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A8E23" w14:textId="3BF12127" w:rsidR="005F4995" w:rsidRDefault="00920E61" w:rsidP="00CC7D0B">
      <w:pPr>
        <w:jc w:val="center"/>
        <w:rPr>
          <w:rFonts w:ascii="Century Gothic" w:hAnsi="Century Gothic"/>
        </w:rPr>
      </w:pPr>
      <w:r w:rsidRPr="00C17D58">
        <w:rPr>
          <w:rFonts w:ascii="Century Gothic" w:hAnsi="Century Gothic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1AFD30B" wp14:editId="4F20C320">
                <wp:simplePos x="0" y="0"/>
                <wp:positionH relativeFrom="column">
                  <wp:posOffset>7759025</wp:posOffset>
                </wp:positionH>
                <wp:positionV relativeFrom="paragraph">
                  <wp:posOffset>-133312</wp:posOffset>
                </wp:positionV>
                <wp:extent cx="360" cy="360"/>
                <wp:effectExtent l="38100" t="19050" r="57150" b="57150"/>
                <wp:wrapNone/>
                <wp:docPr id="2019499115" name="Entrada de lápiz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05BF54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trada de lápiz 1" o:spid="_x0000_s1026" type="#_x0000_t75" style="position:absolute;margin-left:610.25pt;margin-top:-11.2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">
                <v:imagedata r:id="rId9" o:title=""/>
              </v:shape>
            </w:pict>
          </mc:Fallback>
        </mc:AlternateContent>
      </w:r>
      <w:r w:rsidR="00CC7D0B">
        <w:rPr>
          <w:rFonts w:ascii="Century Gothic" w:hAnsi="Century Gothic"/>
        </w:rPr>
        <w:t>TEMAS PROCESALES</w:t>
      </w:r>
    </w:p>
    <w:p w14:paraId="6A64235F" w14:textId="729747FB" w:rsidR="00CC7D0B" w:rsidRDefault="00CC7D0B" w:rsidP="00CC7D0B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Revista de la Red para el Estudio del Proceso y la Justicia</w:t>
      </w:r>
    </w:p>
    <w:p w14:paraId="299E6F55" w14:textId="41BFB533" w:rsidR="00CC7D0B" w:rsidRDefault="00CC7D0B" w:rsidP="00CC7D0B">
      <w:pPr>
        <w:jc w:val="center"/>
        <w:rPr>
          <w:rFonts w:ascii="Century Gothic" w:hAnsi="Century Gothic"/>
        </w:rPr>
      </w:pPr>
      <w:r w:rsidRPr="00CC7D0B">
        <w:rPr>
          <w:rFonts w:ascii="Century Gothic" w:hAnsi="Century Gothic"/>
        </w:rPr>
        <w:t>ISSN 2619-3655</w:t>
      </w:r>
    </w:p>
    <w:p w14:paraId="5B9505C4" w14:textId="77777777" w:rsidR="00CC7D0B" w:rsidRDefault="00CC7D0B" w:rsidP="00CC7D0B">
      <w:pPr>
        <w:pBdr>
          <w:bottom w:val="single" w:sz="6" w:space="1" w:color="auto"/>
        </w:pBdr>
        <w:jc w:val="center"/>
        <w:rPr>
          <w:rFonts w:ascii="Century Gothic" w:hAnsi="Century Gothic"/>
        </w:rPr>
      </w:pPr>
    </w:p>
    <w:p w14:paraId="30B9412F" w14:textId="77777777" w:rsidR="00CC7D0B" w:rsidRDefault="00CC7D0B" w:rsidP="00CC7D0B">
      <w:pPr>
        <w:jc w:val="center"/>
        <w:rPr>
          <w:rFonts w:ascii="Century Gothic" w:hAnsi="Century Gothic"/>
        </w:rPr>
      </w:pPr>
    </w:p>
    <w:p w14:paraId="18ABA002" w14:textId="77777777" w:rsidR="003A298D" w:rsidRDefault="003A298D" w:rsidP="00CC7D0B">
      <w:pPr>
        <w:jc w:val="center"/>
        <w:rPr>
          <w:rFonts w:ascii="Century Gothic" w:hAnsi="Century Gothic"/>
        </w:rPr>
      </w:pPr>
    </w:p>
    <w:p w14:paraId="6BAE97AC" w14:textId="14B29BED" w:rsidR="00CC7D0B" w:rsidRDefault="00CC7D0B" w:rsidP="00CC7D0B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DATOS DEL EVALUADOR</w:t>
      </w:r>
      <w:r w:rsidR="0015292C">
        <w:rPr>
          <w:rFonts w:ascii="Century Gothic" w:hAnsi="Century Gothic"/>
        </w:rPr>
        <w:t>@</w:t>
      </w:r>
    </w:p>
    <w:p w14:paraId="245BD59C" w14:textId="77777777" w:rsidR="003A298D" w:rsidRPr="00C17D58" w:rsidRDefault="003A298D" w:rsidP="00CC7D0B">
      <w:pPr>
        <w:jc w:val="center"/>
        <w:rPr>
          <w:rFonts w:ascii="Century Gothic" w:hAnsi="Century Gothic"/>
        </w:rPr>
      </w:pPr>
    </w:p>
    <w:p w14:paraId="06C26BCF" w14:textId="6849CFC0" w:rsidR="00CC7D0B" w:rsidRDefault="00CC7D0B" w:rsidP="00CC7D0B">
      <w:pPr>
        <w:rPr>
          <w:rFonts w:ascii="Century Gothic" w:hAnsi="Century Gothic"/>
        </w:rPr>
      </w:pPr>
      <w:r>
        <w:rPr>
          <w:rFonts w:ascii="Century Gothic" w:hAnsi="Century Gothic"/>
        </w:rPr>
        <w:t>Nombre</w:t>
      </w:r>
      <w:r w:rsidR="0015292C">
        <w:rPr>
          <w:rFonts w:ascii="Century Gothic" w:hAnsi="Century Gothic"/>
        </w:rPr>
        <w:t>:</w:t>
      </w:r>
      <w:r w:rsidR="00721E25">
        <w:rPr>
          <w:rFonts w:ascii="Century Gothic" w:hAnsi="Century Gothic"/>
        </w:rPr>
        <w:t xml:space="preserve"> </w:t>
      </w:r>
    </w:p>
    <w:p w14:paraId="0BAC7228" w14:textId="52FCB287" w:rsidR="00CC7D0B" w:rsidRPr="00FA2C1C" w:rsidRDefault="00CC7D0B" w:rsidP="00CC7D0B">
      <w:pPr>
        <w:rPr>
          <w:rFonts w:ascii="Century Gothic" w:hAnsi="Century Gothic"/>
        </w:rPr>
      </w:pPr>
      <w:r>
        <w:rPr>
          <w:rFonts w:ascii="Century Gothic" w:hAnsi="Century Gothic"/>
        </w:rPr>
        <w:t>DNI</w:t>
      </w:r>
      <w:r w:rsidR="0015292C">
        <w:rPr>
          <w:rFonts w:ascii="Century Gothic" w:hAnsi="Century Gothic"/>
        </w:rPr>
        <w:t>:</w:t>
      </w:r>
      <w:r w:rsidR="00FA2C1C">
        <w:rPr>
          <w:rFonts w:ascii="Century Gothic" w:hAnsi="Century Gothic"/>
        </w:rPr>
        <w:t xml:space="preserve"> </w:t>
      </w:r>
    </w:p>
    <w:p w14:paraId="17788657" w14:textId="587D145A" w:rsidR="00CC7D0B" w:rsidRDefault="0015292C" w:rsidP="00CC7D0B">
      <w:pPr>
        <w:rPr>
          <w:rFonts w:ascii="Century Gothic" w:hAnsi="Century Gothic"/>
        </w:rPr>
      </w:pPr>
      <w:r>
        <w:rPr>
          <w:rFonts w:ascii="Century Gothic" w:hAnsi="Century Gothic"/>
        </w:rPr>
        <w:t>Celular:</w:t>
      </w:r>
    </w:p>
    <w:p w14:paraId="62741C7C" w14:textId="37386E13" w:rsidR="00CC7D0B" w:rsidRDefault="0015292C" w:rsidP="00CC7D0B">
      <w:pPr>
        <w:rPr>
          <w:rFonts w:ascii="Century Gothic" w:hAnsi="Century Gothic"/>
        </w:rPr>
      </w:pPr>
      <w:r>
        <w:rPr>
          <w:rFonts w:ascii="Century Gothic" w:hAnsi="Century Gothic"/>
        </w:rPr>
        <w:t>Correo:</w:t>
      </w:r>
    </w:p>
    <w:p w14:paraId="291B4B3C" w14:textId="77777777" w:rsidR="003A298D" w:rsidRDefault="003A298D" w:rsidP="00CC7D0B">
      <w:pPr>
        <w:rPr>
          <w:rFonts w:ascii="Century Gothic" w:hAnsi="Century Gothic"/>
        </w:rPr>
      </w:pPr>
    </w:p>
    <w:p w14:paraId="54AD8E86" w14:textId="77777777" w:rsidR="003A298D" w:rsidRDefault="003A298D" w:rsidP="00CC7D0B">
      <w:pPr>
        <w:pBdr>
          <w:bottom w:val="single" w:sz="6" w:space="1" w:color="auto"/>
        </w:pBdr>
        <w:rPr>
          <w:rFonts w:ascii="Century Gothic" w:hAnsi="Century Gothic"/>
        </w:rPr>
      </w:pPr>
    </w:p>
    <w:p w14:paraId="36EC3F38" w14:textId="77777777" w:rsidR="003A298D" w:rsidRDefault="003A298D" w:rsidP="00CC7D0B">
      <w:pPr>
        <w:rPr>
          <w:rFonts w:ascii="Century Gothic" w:hAnsi="Century Gothic"/>
        </w:rPr>
      </w:pPr>
    </w:p>
    <w:p w14:paraId="0231030E" w14:textId="77777777" w:rsidR="003A298D" w:rsidRDefault="003A298D" w:rsidP="00CC7D0B">
      <w:pPr>
        <w:rPr>
          <w:rFonts w:ascii="Century Gothic" w:hAnsi="Century Gothic"/>
        </w:rPr>
      </w:pPr>
    </w:p>
    <w:p w14:paraId="66EAD513" w14:textId="117E03C8" w:rsidR="00CC7D0B" w:rsidRDefault="00CC7D0B" w:rsidP="00CC7D0B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ARTÍCULO EVALUADO</w:t>
      </w:r>
    </w:p>
    <w:p w14:paraId="1244C0F7" w14:textId="77777777" w:rsidR="003A298D" w:rsidRDefault="003A298D" w:rsidP="00CC7D0B">
      <w:pPr>
        <w:jc w:val="center"/>
        <w:rPr>
          <w:rFonts w:ascii="Century Gothic" w:hAnsi="Century Gothic"/>
        </w:rPr>
      </w:pPr>
    </w:p>
    <w:p w14:paraId="0C61BB3A" w14:textId="77777777" w:rsidR="003A298D" w:rsidRDefault="003A298D" w:rsidP="00CC7D0B">
      <w:pPr>
        <w:jc w:val="center"/>
        <w:rPr>
          <w:rFonts w:ascii="Century Gothic" w:hAnsi="Century Gothic"/>
        </w:rPr>
      </w:pPr>
    </w:p>
    <w:p w14:paraId="5B854A6B" w14:textId="2A63DB69" w:rsidR="0015292C" w:rsidRDefault="0015292C" w:rsidP="0015292C">
      <w:pPr>
        <w:rPr>
          <w:rFonts w:ascii="Century Gothic" w:hAnsi="Century Gothic"/>
        </w:rPr>
      </w:pPr>
      <w:r>
        <w:rPr>
          <w:rFonts w:ascii="Century Gothic" w:hAnsi="Century Gothic"/>
        </w:rPr>
        <w:t>Título:</w:t>
      </w:r>
    </w:p>
    <w:p w14:paraId="16B4E126" w14:textId="77777777" w:rsidR="0015292C" w:rsidRDefault="0015292C" w:rsidP="0015292C">
      <w:pPr>
        <w:rPr>
          <w:rFonts w:ascii="Century Gothic" w:hAnsi="Century Gothic"/>
        </w:rPr>
      </w:pPr>
    </w:p>
    <w:p w14:paraId="6819DF02" w14:textId="1A09299C" w:rsidR="0015292C" w:rsidRDefault="0015292C" w:rsidP="0015292C">
      <w:pPr>
        <w:rPr>
          <w:rFonts w:ascii="Century Gothic" w:hAnsi="Century Gothic"/>
        </w:rPr>
      </w:pPr>
      <w:r>
        <w:rPr>
          <w:rFonts w:ascii="Century Gothic" w:hAnsi="Century Gothic"/>
        </w:rPr>
        <w:t>Fecha de recepción:</w:t>
      </w:r>
      <w:r w:rsidR="00721E25">
        <w:rPr>
          <w:rFonts w:ascii="Century Gothic" w:hAnsi="Century Gothic"/>
        </w:rPr>
        <w:t xml:space="preserve"> </w:t>
      </w:r>
    </w:p>
    <w:p w14:paraId="1B571885" w14:textId="134F4B18" w:rsidR="0015292C" w:rsidRDefault="0015292C" w:rsidP="0015292C">
      <w:pPr>
        <w:rPr>
          <w:rFonts w:ascii="Century Gothic" w:hAnsi="Century Gothic"/>
        </w:rPr>
      </w:pPr>
      <w:r>
        <w:rPr>
          <w:rFonts w:ascii="Century Gothic" w:hAnsi="Century Gothic"/>
        </w:rPr>
        <w:t>Fecha de devolución:</w:t>
      </w:r>
    </w:p>
    <w:p w14:paraId="041F6C62" w14:textId="77777777" w:rsidR="0015292C" w:rsidRDefault="0015292C" w:rsidP="0015292C">
      <w:pPr>
        <w:rPr>
          <w:rFonts w:ascii="Century Gothic" w:hAnsi="Century Gothic"/>
        </w:rPr>
      </w:pPr>
    </w:p>
    <w:p w14:paraId="07CEF76F" w14:textId="2EA341F9" w:rsidR="0015292C" w:rsidRDefault="0015292C" w:rsidP="0015292C">
      <w:pPr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Pertinencia académica:</w:t>
      </w:r>
    </w:p>
    <w:p w14:paraId="1C71D44B" w14:textId="4C940CB6" w:rsidR="00FA2C1C" w:rsidRDefault="00FA2C1C" w:rsidP="0015292C">
      <w:pPr>
        <w:rPr>
          <w:rFonts w:ascii="Century Gothic" w:hAnsi="Century Gothic"/>
          <w:sz w:val="15"/>
          <w:szCs w:val="15"/>
        </w:rPr>
      </w:pPr>
      <w:r w:rsidRPr="00FA2C1C">
        <w:rPr>
          <w:rFonts w:ascii="Century Gothic" w:hAnsi="Century Gothic"/>
          <w:sz w:val="15"/>
          <w:szCs w:val="15"/>
        </w:rPr>
        <w:t>Califique del 1 al 10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933"/>
        <w:gridCol w:w="567"/>
      </w:tblGrid>
      <w:tr w:rsidR="003A298D" w14:paraId="5F18190B" w14:textId="77777777" w:rsidTr="003A298D">
        <w:tc>
          <w:tcPr>
            <w:tcW w:w="7933" w:type="dxa"/>
          </w:tcPr>
          <w:p w14:paraId="021EA4F1" w14:textId="418E4F41" w:rsidR="003A298D" w:rsidRPr="003A298D" w:rsidRDefault="003A298D" w:rsidP="0015292C">
            <w:pPr>
              <w:rPr>
                <w:rFonts w:ascii="Century Gothic" w:hAnsi="Century Gothic"/>
              </w:rPr>
            </w:pPr>
            <w:r w:rsidRPr="003A298D">
              <w:rPr>
                <w:rFonts w:ascii="Century Gothic" w:hAnsi="Century Gothic"/>
              </w:rPr>
              <w:t xml:space="preserve">Adecuación del título al contenido del artículo: </w:t>
            </w:r>
          </w:p>
        </w:tc>
        <w:tc>
          <w:tcPr>
            <w:tcW w:w="567" w:type="dxa"/>
          </w:tcPr>
          <w:p w14:paraId="6CAA5F54" w14:textId="77777777" w:rsidR="003A298D" w:rsidRDefault="003A298D" w:rsidP="0015292C">
            <w:pPr>
              <w:rPr>
                <w:rFonts w:ascii="Century Gothic" w:hAnsi="Century Gothic"/>
                <w:sz w:val="15"/>
                <w:szCs w:val="15"/>
              </w:rPr>
            </w:pPr>
          </w:p>
        </w:tc>
      </w:tr>
      <w:tr w:rsidR="003A298D" w14:paraId="0AE13CEA" w14:textId="77777777" w:rsidTr="003A298D">
        <w:tc>
          <w:tcPr>
            <w:tcW w:w="7933" w:type="dxa"/>
          </w:tcPr>
          <w:p w14:paraId="3A85B19C" w14:textId="69BD580D" w:rsidR="003A298D" w:rsidRPr="003A298D" w:rsidRDefault="003A298D" w:rsidP="0015292C">
            <w:pPr>
              <w:rPr>
                <w:rFonts w:ascii="Century Gothic" w:hAnsi="Century Gothic"/>
              </w:rPr>
            </w:pPr>
            <w:r w:rsidRPr="003A298D">
              <w:rPr>
                <w:rFonts w:ascii="Century Gothic" w:hAnsi="Century Gothic"/>
              </w:rPr>
              <w:t xml:space="preserve">Adecuación del resumen al contenido del artículo: </w:t>
            </w:r>
          </w:p>
        </w:tc>
        <w:tc>
          <w:tcPr>
            <w:tcW w:w="567" w:type="dxa"/>
          </w:tcPr>
          <w:p w14:paraId="35FB75C1" w14:textId="77777777" w:rsidR="003A298D" w:rsidRDefault="003A298D" w:rsidP="0015292C">
            <w:pPr>
              <w:rPr>
                <w:rFonts w:ascii="Century Gothic" w:hAnsi="Century Gothic"/>
                <w:sz w:val="15"/>
                <w:szCs w:val="15"/>
              </w:rPr>
            </w:pPr>
          </w:p>
        </w:tc>
      </w:tr>
      <w:tr w:rsidR="003A298D" w14:paraId="3D2C4345" w14:textId="77777777" w:rsidTr="003A298D">
        <w:tc>
          <w:tcPr>
            <w:tcW w:w="7933" w:type="dxa"/>
          </w:tcPr>
          <w:p w14:paraId="7DEAA1A4" w14:textId="50C3E770" w:rsidR="003A298D" w:rsidRPr="003A298D" w:rsidRDefault="003A298D" w:rsidP="0015292C">
            <w:pPr>
              <w:rPr>
                <w:rFonts w:ascii="Century Gothic" w:hAnsi="Century Gothic"/>
              </w:rPr>
            </w:pPr>
            <w:r w:rsidRPr="003A298D">
              <w:rPr>
                <w:rFonts w:ascii="Century Gothic" w:hAnsi="Century Gothic"/>
              </w:rPr>
              <w:t xml:space="preserve">Vigencia del artículo: </w:t>
            </w:r>
          </w:p>
        </w:tc>
        <w:tc>
          <w:tcPr>
            <w:tcW w:w="567" w:type="dxa"/>
          </w:tcPr>
          <w:p w14:paraId="2D47F91B" w14:textId="77777777" w:rsidR="003A298D" w:rsidRDefault="003A298D" w:rsidP="0015292C">
            <w:pPr>
              <w:rPr>
                <w:rFonts w:ascii="Century Gothic" w:hAnsi="Century Gothic"/>
                <w:sz w:val="15"/>
                <w:szCs w:val="15"/>
              </w:rPr>
            </w:pPr>
          </w:p>
        </w:tc>
      </w:tr>
      <w:tr w:rsidR="003A298D" w14:paraId="28ACF195" w14:textId="77777777" w:rsidTr="003A298D">
        <w:tc>
          <w:tcPr>
            <w:tcW w:w="7933" w:type="dxa"/>
          </w:tcPr>
          <w:p w14:paraId="661D8C53" w14:textId="6B7FC555" w:rsidR="003A298D" w:rsidRPr="003A298D" w:rsidRDefault="003A298D" w:rsidP="0015292C">
            <w:pPr>
              <w:rPr>
                <w:rFonts w:ascii="Century Gothic" w:hAnsi="Century Gothic"/>
              </w:rPr>
            </w:pPr>
            <w:r w:rsidRPr="003A298D">
              <w:rPr>
                <w:rFonts w:ascii="Century Gothic" w:hAnsi="Century Gothic"/>
              </w:rPr>
              <w:t xml:space="preserve">Contribución del artículo a la comprensión/enseñanza del derecho: </w:t>
            </w:r>
          </w:p>
        </w:tc>
        <w:tc>
          <w:tcPr>
            <w:tcW w:w="567" w:type="dxa"/>
          </w:tcPr>
          <w:p w14:paraId="169D3953" w14:textId="77777777" w:rsidR="003A298D" w:rsidRDefault="003A298D" w:rsidP="0015292C">
            <w:pPr>
              <w:rPr>
                <w:rFonts w:ascii="Century Gothic" w:hAnsi="Century Gothic"/>
                <w:sz w:val="15"/>
                <w:szCs w:val="15"/>
              </w:rPr>
            </w:pPr>
          </w:p>
        </w:tc>
      </w:tr>
    </w:tbl>
    <w:p w14:paraId="44A70B4B" w14:textId="77777777" w:rsidR="003A298D" w:rsidRPr="003A298D" w:rsidRDefault="003A298D" w:rsidP="003A298D">
      <w:pPr>
        <w:rPr>
          <w:rFonts w:ascii="Century Gothic" w:hAnsi="Century Gothic"/>
        </w:rPr>
      </w:pPr>
    </w:p>
    <w:p w14:paraId="56102368" w14:textId="5782C88D" w:rsidR="0015292C" w:rsidRDefault="0015292C" w:rsidP="0015292C">
      <w:pPr>
        <w:rPr>
          <w:rFonts w:ascii="Century Gothic" w:hAnsi="Century Gothic"/>
        </w:rPr>
      </w:pPr>
      <w:r>
        <w:rPr>
          <w:rFonts w:ascii="Century Gothic" w:hAnsi="Century Gothic"/>
        </w:rPr>
        <w:t>Criterios metodológicos:</w:t>
      </w:r>
    </w:p>
    <w:p w14:paraId="58B03540" w14:textId="0CCB1EC5" w:rsidR="00FA2C1C" w:rsidRDefault="00FA2C1C" w:rsidP="0015292C">
      <w:pPr>
        <w:rPr>
          <w:rFonts w:ascii="Century Gothic" w:hAnsi="Century Gothic"/>
          <w:sz w:val="15"/>
          <w:szCs w:val="15"/>
        </w:rPr>
      </w:pPr>
      <w:r w:rsidRPr="00FA2C1C">
        <w:rPr>
          <w:rFonts w:ascii="Century Gothic" w:hAnsi="Century Gothic"/>
          <w:sz w:val="15"/>
          <w:szCs w:val="15"/>
        </w:rPr>
        <w:t>Califique del 1 al 10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933"/>
        <w:gridCol w:w="567"/>
      </w:tblGrid>
      <w:tr w:rsidR="003A298D" w14:paraId="1EA29329" w14:textId="77777777" w:rsidTr="003A298D">
        <w:tc>
          <w:tcPr>
            <w:tcW w:w="7933" w:type="dxa"/>
          </w:tcPr>
          <w:p w14:paraId="7D88F602" w14:textId="1FCC0EA7" w:rsidR="003A298D" w:rsidRPr="003A298D" w:rsidRDefault="003A298D" w:rsidP="0015292C">
            <w:pPr>
              <w:rPr>
                <w:rFonts w:ascii="Century Gothic" w:hAnsi="Century Gothic"/>
              </w:rPr>
            </w:pPr>
            <w:r w:rsidRPr="003A298D">
              <w:rPr>
                <w:rFonts w:ascii="Century Gothic" w:hAnsi="Century Gothic"/>
              </w:rPr>
              <w:t xml:space="preserve">Adecuación de la metodología a los resultados de la investigación: </w:t>
            </w:r>
          </w:p>
        </w:tc>
        <w:tc>
          <w:tcPr>
            <w:tcW w:w="567" w:type="dxa"/>
          </w:tcPr>
          <w:p w14:paraId="0A529ECB" w14:textId="77777777" w:rsidR="003A298D" w:rsidRDefault="003A298D" w:rsidP="0015292C">
            <w:pPr>
              <w:rPr>
                <w:rFonts w:ascii="Century Gothic" w:hAnsi="Century Gothic"/>
                <w:sz w:val="15"/>
                <w:szCs w:val="15"/>
              </w:rPr>
            </w:pPr>
          </w:p>
        </w:tc>
      </w:tr>
      <w:tr w:rsidR="003A298D" w14:paraId="46DBA36E" w14:textId="77777777" w:rsidTr="003A298D">
        <w:tc>
          <w:tcPr>
            <w:tcW w:w="7933" w:type="dxa"/>
          </w:tcPr>
          <w:p w14:paraId="5DF45553" w14:textId="49342645" w:rsidR="003A298D" w:rsidRPr="003A298D" w:rsidRDefault="003A298D" w:rsidP="0015292C">
            <w:pPr>
              <w:rPr>
                <w:rFonts w:ascii="Century Gothic" w:hAnsi="Century Gothic"/>
              </w:rPr>
            </w:pPr>
            <w:r w:rsidRPr="003A298D">
              <w:rPr>
                <w:rFonts w:ascii="Century Gothic" w:hAnsi="Century Gothic"/>
              </w:rPr>
              <w:t xml:space="preserve">Pertinencia y actualidad de las referencias bibliográficas: </w:t>
            </w:r>
          </w:p>
        </w:tc>
        <w:tc>
          <w:tcPr>
            <w:tcW w:w="567" w:type="dxa"/>
          </w:tcPr>
          <w:p w14:paraId="017A2B4C" w14:textId="77777777" w:rsidR="003A298D" w:rsidRDefault="003A298D" w:rsidP="0015292C">
            <w:pPr>
              <w:rPr>
                <w:rFonts w:ascii="Century Gothic" w:hAnsi="Century Gothic"/>
                <w:sz w:val="15"/>
                <w:szCs w:val="15"/>
              </w:rPr>
            </w:pPr>
          </w:p>
        </w:tc>
      </w:tr>
      <w:tr w:rsidR="003A298D" w14:paraId="4758C3D4" w14:textId="77777777" w:rsidTr="003A298D">
        <w:tc>
          <w:tcPr>
            <w:tcW w:w="7933" w:type="dxa"/>
          </w:tcPr>
          <w:p w14:paraId="73197BDD" w14:textId="134DAC32" w:rsidR="003A298D" w:rsidRPr="003A298D" w:rsidRDefault="003A298D" w:rsidP="0015292C">
            <w:pPr>
              <w:rPr>
                <w:rFonts w:ascii="Century Gothic" w:hAnsi="Century Gothic"/>
              </w:rPr>
            </w:pPr>
            <w:r w:rsidRPr="003A298D">
              <w:rPr>
                <w:rFonts w:ascii="Century Gothic" w:hAnsi="Century Gothic"/>
              </w:rPr>
              <w:t>Coherencia de los resultados con la metodología y el campo jurídico:</w:t>
            </w:r>
          </w:p>
        </w:tc>
        <w:tc>
          <w:tcPr>
            <w:tcW w:w="567" w:type="dxa"/>
          </w:tcPr>
          <w:p w14:paraId="33B1CED6" w14:textId="77777777" w:rsidR="003A298D" w:rsidRDefault="003A298D" w:rsidP="0015292C">
            <w:pPr>
              <w:rPr>
                <w:rFonts w:ascii="Century Gothic" w:hAnsi="Century Gothic"/>
                <w:sz w:val="15"/>
                <w:szCs w:val="15"/>
              </w:rPr>
            </w:pPr>
          </w:p>
        </w:tc>
      </w:tr>
    </w:tbl>
    <w:p w14:paraId="4A8510C1" w14:textId="77777777" w:rsidR="0015292C" w:rsidRDefault="0015292C" w:rsidP="0015292C">
      <w:pPr>
        <w:rPr>
          <w:rFonts w:ascii="Century Gothic" w:hAnsi="Century Gothic"/>
        </w:rPr>
      </w:pPr>
    </w:p>
    <w:p w14:paraId="1F0F7F65" w14:textId="769EDC53" w:rsidR="0015292C" w:rsidRDefault="0015292C" w:rsidP="0015292C">
      <w:pPr>
        <w:rPr>
          <w:rFonts w:ascii="Century Gothic" w:hAnsi="Century Gothic"/>
        </w:rPr>
      </w:pPr>
      <w:r>
        <w:rPr>
          <w:rFonts w:ascii="Century Gothic" w:hAnsi="Century Gothic"/>
        </w:rPr>
        <w:t>Criterios formales:</w:t>
      </w:r>
    </w:p>
    <w:p w14:paraId="2C0543C8" w14:textId="403CCF4E" w:rsidR="00FA2C1C" w:rsidRPr="00FA2C1C" w:rsidRDefault="00FA2C1C" w:rsidP="0015292C">
      <w:pPr>
        <w:rPr>
          <w:rFonts w:ascii="Century Gothic" w:hAnsi="Century Gothic"/>
          <w:sz w:val="15"/>
          <w:szCs w:val="15"/>
        </w:rPr>
      </w:pPr>
      <w:r w:rsidRPr="00FA2C1C">
        <w:rPr>
          <w:rFonts w:ascii="Century Gothic" w:hAnsi="Century Gothic"/>
          <w:sz w:val="15"/>
          <w:szCs w:val="15"/>
        </w:rPr>
        <w:t>Califique del 1 al 10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933"/>
        <w:gridCol w:w="567"/>
      </w:tblGrid>
      <w:tr w:rsidR="003A298D" w14:paraId="76CBAE80" w14:textId="77777777" w:rsidTr="003A298D">
        <w:tc>
          <w:tcPr>
            <w:tcW w:w="7933" w:type="dxa"/>
          </w:tcPr>
          <w:p w14:paraId="62C50406" w14:textId="078DCF09" w:rsidR="003A298D" w:rsidRDefault="003A298D" w:rsidP="003A298D">
            <w:pPr>
              <w:rPr>
                <w:rFonts w:ascii="Century Gothic" w:hAnsi="Century Gothic"/>
              </w:rPr>
            </w:pPr>
            <w:r w:rsidRPr="003A298D">
              <w:rPr>
                <w:rFonts w:ascii="Century Gothic" w:hAnsi="Century Gothic"/>
              </w:rPr>
              <w:t xml:space="preserve">Adecuación de los usos lingüísticos (gramática, ortografía, sintaxis): </w:t>
            </w:r>
          </w:p>
        </w:tc>
        <w:tc>
          <w:tcPr>
            <w:tcW w:w="567" w:type="dxa"/>
          </w:tcPr>
          <w:p w14:paraId="3B383811" w14:textId="77777777" w:rsidR="003A298D" w:rsidRDefault="003A298D" w:rsidP="003A298D">
            <w:pPr>
              <w:rPr>
                <w:rFonts w:ascii="Century Gothic" w:hAnsi="Century Gothic"/>
              </w:rPr>
            </w:pPr>
          </w:p>
        </w:tc>
      </w:tr>
      <w:tr w:rsidR="003A298D" w14:paraId="773517A6" w14:textId="77777777" w:rsidTr="003A298D">
        <w:tc>
          <w:tcPr>
            <w:tcW w:w="7933" w:type="dxa"/>
          </w:tcPr>
          <w:p w14:paraId="7EF26BE4" w14:textId="35C729B1" w:rsidR="003A298D" w:rsidRDefault="003A298D" w:rsidP="003A298D">
            <w:pPr>
              <w:rPr>
                <w:rFonts w:ascii="Century Gothic" w:hAnsi="Century Gothic"/>
              </w:rPr>
            </w:pPr>
            <w:r w:rsidRPr="003A298D">
              <w:rPr>
                <w:rFonts w:ascii="Century Gothic" w:hAnsi="Century Gothic"/>
              </w:rPr>
              <w:t xml:space="preserve">Claridad y coherencia en el desarrollo temático: </w:t>
            </w:r>
          </w:p>
        </w:tc>
        <w:tc>
          <w:tcPr>
            <w:tcW w:w="567" w:type="dxa"/>
          </w:tcPr>
          <w:p w14:paraId="352212B9" w14:textId="77777777" w:rsidR="003A298D" w:rsidRDefault="003A298D" w:rsidP="003A298D">
            <w:pPr>
              <w:rPr>
                <w:rFonts w:ascii="Century Gothic" w:hAnsi="Century Gothic"/>
              </w:rPr>
            </w:pPr>
          </w:p>
        </w:tc>
      </w:tr>
      <w:tr w:rsidR="003A298D" w14:paraId="3C559E3C" w14:textId="77777777" w:rsidTr="003A298D">
        <w:tc>
          <w:tcPr>
            <w:tcW w:w="7933" w:type="dxa"/>
          </w:tcPr>
          <w:p w14:paraId="4AD93058" w14:textId="48189D62" w:rsidR="003A298D" w:rsidRDefault="003A298D" w:rsidP="003A298D">
            <w:pPr>
              <w:rPr>
                <w:rFonts w:ascii="Century Gothic" w:hAnsi="Century Gothic"/>
              </w:rPr>
            </w:pPr>
            <w:r w:rsidRPr="003A298D">
              <w:rPr>
                <w:rFonts w:ascii="Century Gothic" w:hAnsi="Century Gothic"/>
              </w:rPr>
              <w:t xml:space="preserve">Adecuación de las normas de citación y referenciación: </w:t>
            </w:r>
          </w:p>
        </w:tc>
        <w:tc>
          <w:tcPr>
            <w:tcW w:w="567" w:type="dxa"/>
          </w:tcPr>
          <w:p w14:paraId="09206F2C" w14:textId="77777777" w:rsidR="003A298D" w:rsidRDefault="003A298D" w:rsidP="003A298D">
            <w:pPr>
              <w:rPr>
                <w:rFonts w:ascii="Century Gothic" w:hAnsi="Century Gothic"/>
              </w:rPr>
            </w:pPr>
          </w:p>
        </w:tc>
      </w:tr>
    </w:tbl>
    <w:p w14:paraId="09A57C3A" w14:textId="77777777" w:rsidR="00C36F36" w:rsidRDefault="00C36F36" w:rsidP="00C36F36">
      <w:pPr>
        <w:rPr>
          <w:rFonts w:ascii="Century Gothic" w:hAnsi="Century Gothic"/>
        </w:rPr>
      </w:pPr>
    </w:p>
    <w:p w14:paraId="21A9C3F5" w14:textId="5EB597D1" w:rsidR="00C36F36" w:rsidRDefault="00C36F36" w:rsidP="00C36F36">
      <w:pPr>
        <w:rPr>
          <w:rFonts w:ascii="Century Gothic" w:hAnsi="Century Gothic"/>
        </w:rPr>
      </w:pPr>
      <w:r>
        <w:rPr>
          <w:rFonts w:ascii="Century Gothic" w:hAnsi="Century Gothic"/>
        </w:rPr>
        <w:t>Tipo de artículo:</w:t>
      </w:r>
    </w:p>
    <w:p w14:paraId="5C15C7DD" w14:textId="49F4D593" w:rsidR="00FA2C1C" w:rsidRDefault="00FA2C1C" w:rsidP="00C36F36">
      <w:pPr>
        <w:rPr>
          <w:rFonts w:ascii="Century Gothic" w:hAnsi="Century Gothic"/>
          <w:sz w:val="15"/>
          <w:szCs w:val="15"/>
        </w:rPr>
      </w:pPr>
      <w:r>
        <w:rPr>
          <w:rFonts w:ascii="Century Gothic" w:hAnsi="Century Gothic"/>
          <w:sz w:val="15"/>
          <w:szCs w:val="15"/>
        </w:rPr>
        <w:t>Marque con una X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516"/>
        <w:gridCol w:w="425"/>
      </w:tblGrid>
      <w:tr w:rsidR="003A298D" w14:paraId="3A8408D0" w14:textId="77777777" w:rsidTr="003A298D">
        <w:trPr>
          <w:trHeight w:val="212"/>
        </w:trPr>
        <w:tc>
          <w:tcPr>
            <w:tcW w:w="65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DA4853" w14:textId="1ABB3029" w:rsidR="003A298D" w:rsidRPr="003A298D" w:rsidRDefault="003A298D" w:rsidP="003A298D">
            <w:pPr>
              <w:rPr>
                <w:rFonts w:ascii="Century Gothic" w:hAnsi="Century Gothic"/>
              </w:rPr>
            </w:pPr>
            <w:r w:rsidRPr="003A298D">
              <w:rPr>
                <w:rFonts w:ascii="Century Gothic" w:hAnsi="Century Gothic"/>
              </w:rPr>
              <w:t>Artículo de investigación científica y tecnológica: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67156301" w14:textId="77777777" w:rsidR="003A298D" w:rsidRDefault="003A298D" w:rsidP="00C36F36">
            <w:pPr>
              <w:rPr>
                <w:rFonts w:ascii="Century Gothic" w:hAnsi="Century Gothic"/>
                <w:sz w:val="15"/>
                <w:szCs w:val="15"/>
              </w:rPr>
            </w:pPr>
          </w:p>
        </w:tc>
      </w:tr>
      <w:tr w:rsidR="003A298D" w14:paraId="4ACB4F44" w14:textId="77777777" w:rsidTr="003A298D">
        <w:tc>
          <w:tcPr>
            <w:tcW w:w="65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52D92B" w14:textId="606195C2" w:rsidR="003A298D" w:rsidRPr="003A298D" w:rsidRDefault="003A298D" w:rsidP="003A298D">
            <w:pPr>
              <w:rPr>
                <w:rFonts w:ascii="Century Gothic" w:hAnsi="Century Gothic"/>
              </w:rPr>
            </w:pPr>
            <w:r w:rsidRPr="003A298D">
              <w:rPr>
                <w:rFonts w:ascii="Century Gothic" w:hAnsi="Century Gothic"/>
              </w:rPr>
              <w:t>Artículo de reflexión: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63623D02" w14:textId="77777777" w:rsidR="003A298D" w:rsidRDefault="003A298D" w:rsidP="00C36F36">
            <w:pPr>
              <w:rPr>
                <w:rFonts w:ascii="Century Gothic" w:hAnsi="Century Gothic"/>
                <w:sz w:val="15"/>
                <w:szCs w:val="15"/>
              </w:rPr>
            </w:pPr>
          </w:p>
        </w:tc>
      </w:tr>
      <w:tr w:rsidR="003A298D" w14:paraId="75A0D0B1" w14:textId="77777777" w:rsidTr="003A298D">
        <w:tc>
          <w:tcPr>
            <w:tcW w:w="65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ACBFDD" w14:textId="32E6EEBD" w:rsidR="003A298D" w:rsidRPr="003A298D" w:rsidRDefault="003A298D" w:rsidP="003A298D">
            <w:pPr>
              <w:rPr>
                <w:rFonts w:ascii="Century Gothic" w:hAnsi="Century Gothic"/>
              </w:rPr>
            </w:pPr>
            <w:r w:rsidRPr="003A298D">
              <w:rPr>
                <w:rFonts w:ascii="Century Gothic" w:hAnsi="Century Gothic"/>
              </w:rPr>
              <w:t xml:space="preserve">Artículo de revisión: 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22496B29" w14:textId="77777777" w:rsidR="003A298D" w:rsidRDefault="003A298D" w:rsidP="00C36F36">
            <w:pPr>
              <w:rPr>
                <w:rFonts w:ascii="Century Gothic" w:hAnsi="Century Gothic"/>
                <w:sz w:val="15"/>
                <w:szCs w:val="15"/>
              </w:rPr>
            </w:pPr>
          </w:p>
        </w:tc>
      </w:tr>
      <w:tr w:rsidR="003A298D" w14:paraId="351881D1" w14:textId="77777777" w:rsidTr="003A298D">
        <w:tc>
          <w:tcPr>
            <w:tcW w:w="65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11F343" w14:textId="070DC543" w:rsidR="003A298D" w:rsidRPr="003A298D" w:rsidRDefault="003A298D" w:rsidP="003A298D">
            <w:pPr>
              <w:rPr>
                <w:rFonts w:ascii="Century Gothic" w:hAnsi="Century Gothic"/>
              </w:rPr>
            </w:pPr>
            <w:r w:rsidRPr="003A298D">
              <w:rPr>
                <w:rFonts w:ascii="Century Gothic" w:hAnsi="Century Gothic"/>
              </w:rPr>
              <w:t>Artículo corto: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33ADFEE6" w14:textId="77777777" w:rsidR="003A298D" w:rsidRDefault="003A298D" w:rsidP="00C36F36">
            <w:pPr>
              <w:rPr>
                <w:rFonts w:ascii="Century Gothic" w:hAnsi="Century Gothic"/>
                <w:sz w:val="15"/>
                <w:szCs w:val="15"/>
              </w:rPr>
            </w:pPr>
          </w:p>
        </w:tc>
      </w:tr>
      <w:tr w:rsidR="003A298D" w14:paraId="4BE1D744" w14:textId="77777777" w:rsidTr="003A298D">
        <w:tc>
          <w:tcPr>
            <w:tcW w:w="65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6734CD" w14:textId="26B678AC" w:rsidR="003A298D" w:rsidRPr="003A298D" w:rsidRDefault="003A298D" w:rsidP="003A298D">
            <w:pPr>
              <w:rPr>
                <w:rFonts w:ascii="Century Gothic" w:hAnsi="Century Gothic"/>
              </w:rPr>
            </w:pPr>
            <w:r w:rsidRPr="003A298D">
              <w:rPr>
                <w:rFonts w:ascii="Century Gothic" w:hAnsi="Century Gothic"/>
              </w:rPr>
              <w:t>Reporte de caso: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246182C0" w14:textId="77777777" w:rsidR="003A298D" w:rsidRDefault="003A298D" w:rsidP="00C36F36">
            <w:pPr>
              <w:rPr>
                <w:rFonts w:ascii="Century Gothic" w:hAnsi="Century Gothic"/>
                <w:sz w:val="15"/>
                <w:szCs w:val="15"/>
              </w:rPr>
            </w:pPr>
          </w:p>
        </w:tc>
      </w:tr>
      <w:tr w:rsidR="003A298D" w14:paraId="67BC0B35" w14:textId="77777777" w:rsidTr="003A298D">
        <w:tc>
          <w:tcPr>
            <w:tcW w:w="65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904AD2" w14:textId="3DCE4A9F" w:rsidR="003A298D" w:rsidRPr="003A298D" w:rsidRDefault="003A298D" w:rsidP="003A298D">
            <w:pPr>
              <w:rPr>
                <w:rFonts w:ascii="Century Gothic" w:hAnsi="Century Gothic"/>
              </w:rPr>
            </w:pPr>
            <w:r w:rsidRPr="003A298D">
              <w:rPr>
                <w:rFonts w:ascii="Century Gothic" w:hAnsi="Century Gothic"/>
              </w:rPr>
              <w:t>Revisión de tema: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7793449C" w14:textId="77777777" w:rsidR="003A298D" w:rsidRDefault="003A298D" w:rsidP="00C36F36">
            <w:pPr>
              <w:rPr>
                <w:rFonts w:ascii="Century Gothic" w:hAnsi="Century Gothic"/>
                <w:sz w:val="15"/>
                <w:szCs w:val="15"/>
              </w:rPr>
            </w:pPr>
          </w:p>
        </w:tc>
      </w:tr>
      <w:tr w:rsidR="003A298D" w14:paraId="22FF0AD0" w14:textId="77777777" w:rsidTr="003A298D">
        <w:tc>
          <w:tcPr>
            <w:tcW w:w="65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011974" w14:textId="7D0765F1" w:rsidR="003A298D" w:rsidRPr="003A298D" w:rsidRDefault="003A298D" w:rsidP="003A298D">
            <w:pPr>
              <w:rPr>
                <w:rFonts w:ascii="Century Gothic" w:hAnsi="Century Gothic"/>
              </w:rPr>
            </w:pPr>
            <w:r w:rsidRPr="003A298D">
              <w:rPr>
                <w:rFonts w:ascii="Century Gothic" w:hAnsi="Century Gothic"/>
              </w:rPr>
              <w:t>Cartas al editor: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5D3A5C98" w14:textId="77777777" w:rsidR="003A298D" w:rsidRDefault="003A298D" w:rsidP="00C36F36">
            <w:pPr>
              <w:rPr>
                <w:rFonts w:ascii="Century Gothic" w:hAnsi="Century Gothic"/>
                <w:sz w:val="15"/>
                <w:szCs w:val="15"/>
              </w:rPr>
            </w:pPr>
          </w:p>
        </w:tc>
      </w:tr>
      <w:tr w:rsidR="003A298D" w14:paraId="108D9CF2" w14:textId="77777777" w:rsidTr="003A298D">
        <w:tc>
          <w:tcPr>
            <w:tcW w:w="65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4838B3" w14:textId="4D4264D3" w:rsidR="003A298D" w:rsidRPr="003A298D" w:rsidRDefault="003A298D" w:rsidP="003A298D">
            <w:pPr>
              <w:rPr>
                <w:rFonts w:ascii="Century Gothic" w:hAnsi="Century Gothic"/>
              </w:rPr>
            </w:pPr>
            <w:r w:rsidRPr="003A298D">
              <w:rPr>
                <w:rFonts w:ascii="Century Gothic" w:hAnsi="Century Gothic"/>
              </w:rPr>
              <w:t>Editorial: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21B3FA14" w14:textId="77777777" w:rsidR="003A298D" w:rsidRDefault="003A298D" w:rsidP="00C36F36">
            <w:pPr>
              <w:rPr>
                <w:rFonts w:ascii="Century Gothic" w:hAnsi="Century Gothic"/>
                <w:sz w:val="15"/>
                <w:szCs w:val="15"/>
              </w:rPr>
            </w:pPr>
          </w:p>
        </w:tc>
      </w:tr>
      <w:tr w:rsidR="003A298D" w14:paraId="6F63D0B0" w14:textId="77777777" w:rsidTr="003A298D">
        <w:tc>
          <w:tcPr>
            <w:tcW w:w="65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F5DC00" w14:textId="7CDFA0CB" w:rsidR="003A298D" w:rsidRPr="003A298D" w:rsidRDefault="003A298D" w:rsidP="003A298D">
            <w:pPr>
              <w:rPr>
                <w:rFonts w:ascii="Century Gothic" w:hAnsi="Century Gothic"/>
              </w:rPr>
            </w:pPr>
            <w:r w:rsidRPr="003A298D">
              <w:rPr>
                <w:rFonts w:ascii="Century Gothic" w:hAnsi="Century Gothic"/>
              </w:rPr>
              <w:t>Traducción: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6E05CBAE" w14:textId="77777777" w:rsidR="003A298D" w:rsidRDefault="003A298D" w:rsidP="00C36F36">
            <w:pPr>
              <w:rPr>
                <w:rFonts w:ascii="Century Gothic" w:hAnsi="Century Gothic"/>
                <w:sz w:val="15"/>
                <w:szCs w:val="15"/>
              </w:rPr>
            </w:pPr>
          </w:p>
        </w:tc>
      </w:tr>
      <w:tr w:rsidR="003A298D" w14:paraId="040CF6C8" w14:textId="77777777" w:rsidTr="003A298D">
        <w:tc>
          <w:tcPr>
            <w:tcW w:w="65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73E67E" w14:textId="40882B3D" w:rsidR="003A298D" w:rsidRPr="003A298D" w:rsidRDefault="003A298D" w:rsidP="003A298D">
            <w:pPr>
              <w:rPr>
                <w:rFonts w:ascii="Century Gothic" w:hAnsi="Century Gothic"/>
              </w:rPr>
            </w:pPr>
            <w:r w:rsidRPr="003A298D">
              <w:rPr>
                <w:rFonts w:ascii="Century Gothic" w:hAnsi="Century Gothic"/>
              </w:rPr>
              <w:t>Documento de reflexión no derivado de investigación: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685E486A" w14:textId="77777777" w:rsidR="003A298D" w:rsidRDefault="003A298D" w:rsidP="00C36F36">
            <w:pPr>
              <w:rPr>
                <w:rFonts w:ascii="Century Gothic" w:hAnsi="Century Gothic"/>
                <w:sz w:val="15"/>
                <w:szCs w:val="15"/>
              </w:rPr>
            </w:pPr>
          </w:p>
        </w:tc>
      </w:tr>
      <w:tr w:rsidR="003A298D" w14:paraId="66ABB161" w14:textId="77777777" w:rsidTr="003A298D">
        <w:tc>
          <w:tcPr>
            <w:tcW w:w="65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9AB5F2" w14:textId="4CCF719E" w:rsidR="003A298D" w:rsidRPr="003A298D" w:rsidRDefault="003A298D" w:rsidP="003A298D">
            <w:pPr>
              <w:rPr>
                <w:rFonts w:ascii="Century Gothic" w:hAnsi="Century Gothic"/>
              </w:rPr>
            </w:pPr>
            <w:r w:rsidRPr="003A298D">
              <w:rPr>
                <w:rFonts w:ascii="Century Gothic" w:hAnsi="Century Gothic"/>
              </w:rPr>
              <w:t>Reseña bibliográfica: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3142B1CC" w14:textId="77777777" w:rsidR="003A298D" w:rsidRDefault="003A298D" w:rsidP="00C36F36">
            <w:pPr>
              <w:rPr>
                <w:rFonts w:ascii="Century Gothic" w:hAnsi="Century Gothic"/>
                <w:sz w:val="15"/>
                <w:szCs w:val="15"/>
              </w:rPr>
            </w:pPr>
          </w:p>
        </w:tc>
      </w:tr>
      <w:tr w:rsidR="003A298D" w14:paraId="52332244" w14:textId="77777777" w:rsidTr="003A298D">
        <w:tc>
          <w:tcPr>
            <w:tcW w:w="65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5B19E4" w14:textId="37BC3252" w:rsidR="003A298D" w:rsidRPr="003A298D" w:rsidRDefault="003A298D" w:rsidP="003A298D">
            <w:pPr>
              <w:rPr>
                <w:rFonts w:ascii="Century Gothic" w:hAnsi="Century Gothic"/>
              </w:rPr>
            </w:pPr>
            <w:r w:rsidRPr="003A298D">
              <w:rPr>
                <w:rFonts w:ascii="Century Gothic" w:hAnsi="Century Gothic"/>
              </w:rPr>
              <w:t>Otro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5DFD1C4A" w14:textId="77777777" w:rsidR="003A298D" w:rsidRDefault="003A298D" w:rsidP="00C36F36">
            <w:pPr>
              <w:rPr>
                <w:rFonts w:ascii="Century Gothic" w:hAnsi="Century Gothic"/>
                <w:sz w:val="15"/>
                <w:szCs w:val="15"/>
              </w:rPr>
            </w:pPr>
          </w:p>
        </w:tc>
      </w:tr>
    </w:tbl>
    <w:p w14:paraId="30204988" w14:textId="77777777" w:rsidR="003A298D" w:rsidRPr="00FA2C1C" w:rsidRDefault="003A298D" w:rsidP="00C36F36">
      <w:pPr>
        <w:rPr>
          <w:rFonts w:ascii="Century Gothic" w:hAnsi="Century Gothic"/>
          <w:sz w:val="15"/>
          <w:szCs w:val="15"/>
        </w:rPr>
      </w:pPr>
    </w:p>
    <w:p w14:paraId="0F9F6771" w14:textId="293069EE" w:rsidR="00F30E6B" w:rsidRDefault="00F30E6B" w:rsidP="00F30E6B">
      <w:pPr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Cumplimiento de requisitos: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567"/>
        <w:gridCol w:w="570"/>
      </w:tblGrid>
      <w:tr w:rsidR="00F30E6B" w14:paraId="4CDAEB2D" w14:textId="77777777" w:rsidTr="00FA2C1C">
        <w:tc>
          <w:tcPr>
            <w:tcW w:w="3681" w:type="dxa"/>
          </w:tcPr>
          <w:p w14:paraId="44EF46CA" w14:textId="78290930" w:rsidR="00F30E6B" w:rsidRDefault="00F30E6B" w:rsidP="00F30E6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REQUISITOS TEMAS PROCESALES</w:t>
            </w:r>
          </w:p>
        </w:tc>
        <w:tc>
          <w:tcPr>
            <w:tcW w:w="567" w:type="dxa"/>
          </w:tcPr>
          <w:p w14:paraId="2A7B91A5" w14:textId="71BE9461" w:rsidR="00F30E6B" w:rsidRDefault="00FA2C1C" w:rsidP="00F30E6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SÍ</w:t>
            </w:r>
          </w:p>
        </w:tc>
        <w:tc>
          <w:tcPr>
            <w:tcW w:w="567" w:type="dxa"/>
          </w:tcPr>
          <w:p w14:paraId="618F2DBF" w14:textId="108397EE" w:rsidR="00F30E6B" w:rsidRDefault="00FA2C1C" w:rsidP="00F30E6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</w:t>
            </w:r>
          </w:p>
        </w:tc>
      </w:tr>
      <w:tr w:rsidR="00F30E6B" w14:paraId="5D076BEC" w14:textId="77777777" w:rsidTr="00FA2C1C">
        <w:tc>
          <w:tcPr>
            <w:tcW w:w="3681" w:type="dxa"/>
          </w:tcPr>
          <w:p w14:paraId="057D01AE" w14:textId="143425DB" w:rsidR="00F30E6B" w:rsidRDefault="00F30E6B" w:rsidP="00F30E6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Resumen (español)</w:t>
            </w:r>
          </w:p>
        </w:tc>
        <w:tc>
          <w:tcPr>
            <w:tcW w:w="567" w:type="dxa"/>
          </w:tcPr>
          <w:p w14:paraId="27B62C01" w14:textId="77777777" w:rsidR="00F30E6B" w:rsidRDefault="00F30E6B" w:rsidP="00F30E6B">
            <w:pPr>
              <w:rPr>
                <w:rFonts w:ascii="Century Gothic" w:hAnsi="Century Gothic"/>
              </w:rPr>
            </w:pPr>
          </w:p>
        </w:tc>
        <w:tc>
          <w:tcPr>
            <w:tcW w:w="567" w:type="dxa"/>
          </w:tcPr>
          <w:p w14:paraId="12C2FA42" w14:textId="77777777" w:rsidR="00F30E6B" w:rsidRDefault="00F30E6B" w:rsidP="00F30E6B">
            <w:pPr>
              <w:rPr>
                <w:rFonts w:ascii="Century Gothic" w:hAnsi="Century Gothic"/>
              </w:rPr>
            </w:pPr>
          </w:p>
        </w:tc>
      </w:tr>
      <w:tr w:rsidR="00F30E6B" w14:paraId="320AE114" w14:textId="77777777" w:rsidTr="00FA2C1C">
        <w:tc>
          <w:tcPr>
            <w:tcW w:w="3681" w:type="dxa"/>
          </w:tcPr>
          <w:p w14:paraId="00C4348D" w14:textId="18FA2E12" w:rsidR="00F30E6B" w:rsidRDefault="00F30E6B" w:rsidP="00F30E6B">
            <w:pPr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t>Abstract</w:t>
            </w:r>
            <w:proofErr w:type="spellEnd"/>
            <w:r>
              <w:rPr>
                <w:rFonts w:ascii="Century Gothic" w:hAnsi="Century Gothic"/>
              </w:rPr>
              <w:t xml:space="preserve"> (inglés)</w:t>
            </w:r>
          </w:p>
        </w:tc>
        <w:tc>
          <w:tcPr>
            <w:tcW w:w="567" w:type="dxa"/>
          </w:tcPr>
          <w:p w14:paraId="0220A359" w14:textId="77777777" w:rsidR="00F30E6B" w:rsidRDefault="00F30E6B" w:rsidP="00F30E6B">
            <w:pPr>
              <w:rPr>
                <w:rFonts w:ascii="Century Gothic" w:hAnsi="Century Gothic"/>
              </w:rPr>
            </w:pPr>
          </w:p>
        </w:tc>
        <w:tc>
          <w:tcPr>
            <w:tcW w:w="567" w:type="dxa"/>
          </w:tcPr>
          <w:p w14:paraId="3927418F" w14:textId="77777777" w:rsidR="00F30E6B" w:rsidRDefault="00F30E6B" w:rsidP="00F30E6B">
            <w:pPr>
              <w:rPr>
                <w:rFonts w:ascii="Century Gothic" w:hAnsi="Century Gothic"/>
              </w:rPr>
            </w:pPr>
          </w:p>
        </w:tc>
      </w:tr>
      <w:tr w:rsidR="00F30E6B" w14:paraId="508EB2B3" w14:textId="77777777" w:rsidTr="00FA2C1C">
        <w:tc>
          <w:tcPr>
            <w:tcW w:w="3681" w:type="dxa"/>
          </w:tcPr>
          <w:p w14:paraId="66698A7D" w14:textId="0C535906" w:rsidR="00F30E6B" w:rsidRDefault="00F30E6B" w:rsidP="00F30E6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Palabras clave</w:t>
            </w:r>
          </w:p>
        </w:tc>
        <w:tc>
          <w:tcPr>
            <w:tcW w:w="567" w:type="dxa"/>
          </w:tcPr>
          <w:p w14:paraId="79F2CF86" w14:textId="77777777" w:rsidR="00F30E6B" w:rsidRDefault="00F30E6B" w:rsidP="00F30E6B">
            <w:pPr>
              <w:rPr>
                <w:rFonts w:ascii="Century Gothic" w:hAnsi="Century Gothic"/>
              </w:rPr>
            </w:pPr>
          </w:p>
        </w:tc>
        <w:tc>
          <w:tcPr>
            <w:tcW w:w="567" w:type="dxa"/>
          </w:tcPr>
          <w:p w14:paraId="73103A04" w14:textId="77777777" w:rsidR="00F30E6B" w:rsidRDefault="00F30E6B" w:rsidP="00F30E6B">
            <w:pPr>
              <w:rPr>
                <w:rFonts w:ascii="Century Gothic" w:hAnsi="Century Gothic"/>
              </w:rPr>
            </w:pPr>
          </w:p>
        </w:tc>
      </w:tr>
      <w:tr w:rsidR="00F30E6B" w14:paraId="387CA727" w14:textId="77777777" w:rsidTr="00FA2C1C">
        <w:tc>
          <w:tcPr>
            <w:tcW w:w="3681" w:type="dxa"/>
          </w:tcPr>
          <w:p w14:paraId="71FFD09A" w14:textId="57310A3E" w:rsidR="00F30E6B" w:rsidRDefault="00F30E6B" w:rsidP="00F30E6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Key </w:t>
            </w:r>
            <w:proofErr w:type="spellStart"/>
            <w:r>
              <w:rPr>
                <w:rFonts w:ascii="Century Gothic" w:hAnsi="Century Gothic"/>
              </w:rPr>
              <w:t>words</w:t>
            </w:r>
            <w:proofErr w:type="spellEnd"/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567" w:type="dxa"/>
          </w:tcPr>
          <w:p w14:paraId="7DF29CF3" w14:textId="77777777" w:rsidR="00F30E6B" w:rsidRDefault="00F30E6B" w:rsidP="00F30E6B">
            <w:pPr>
              <w:rPr>
                <w:rFonts w:ascii="Century Gothic" w:hAnsi="Century Gothic"/>
              </w:rPr>
            </w:pPr>
          </w:p>
        </w:tc>
        <w:tc>
          <w:tcPr>
            <w:tcW w:w="567" w:type="dxa"/>
          </w:tcPr>
          <w:p w14:paraId="5F7C23F7" w14:textId="77777777" w:rsidR="00F30E6B" w:rsidRDefault="00F30E6B" w:rsidP="00F30E6B">
            <w:pPr>
              <w:rPr>
                <w:rFonts w:ascii="Century Gothic" w:hAnsi="Century Gothic"/>
              </w:rPr>
            </w:pPr>
          </w:p>
        </w:tc>
      </w:tr>
      <w:tr w:rsidR="00F30E6B" w14:paraId="715B94AC" w14:textId="77777777" w:rsidTr="00FA2C1C">
        <w:tc>
          <w:tcPr>
            <w:tcW w:w="3681" w:type="dxa"/>
          </w:tcPr>
          <w:p w14:paraId="1B5E49F2" w14:textId="75A2BE9B" w:rsidR="00F30E6B" w:rsidRDefault="00F30E6B" w:rsidP="00F30E6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Bibliografía</w:t>
            </w:r>
          </w:p>
        </w:tc>
        <w:tc>
          <w:tcPr>
            <w:tcW w:w="567" w:type="dxa"/>
          </w:tcPr>
          <w:p w14:paraId="0B4783BC" w14:textId="77777777" w:rsidR="00F30E6B" w:rsidRDefault="00F30E6B" w:rsidP="00F30E6B">
            <w:pPr>
              <w:rPr>
                <w:rFonts w:ascii="Century Gothic" w:hAnsi="Century Gothic"/>
              </w:rPr>
            </w:pPr>
          </w:p>
        </w:tc>
        <w:tc>
          <w:tcPr>
            <w:tcW w:w="567" w:type="dxa"/>
          </w:tcPr>
          <w:p w14:paraId="51958D53" w14:textId="77777777" w:rsidR="00F30E6B" w:rsidRDefault="00F30E6B" w:rsidP="00F30E6B">
            <w:pPr>
              <w:rPr>
                <w:rFonts w:ascii="Century Gothic" w:hAnsi="Century Gothic"/>
              </w:rPr>
            </w:pPr>
          </w:p>
        </w:tc>
      </w:tr>
    </w:tbl>
    <w:p w14:paraId="16BE8FDA" w14:textId="77777777" w:rsidR="00F30E6B" w:rsidRPr="00F30E6B" w:rsidRDefault="00F30E6B" w:rsidP="00F30E6B">
      <w:pPr>
        <w:rPr>
          <w:rFonts w:ascii="Century Gothic" w:hAnsi="Century Gothic"/>
        </w:rPr>
      </w:pPr>
    </w:p>
    <w:p w14:paraId="10097F31" w14:textId="7B307C34" w:rsidR="0015292C" w:rsidRPr="0015292C" w:rsidRDefault="0015292C" w:rsidP="0015292C">
      <w:pPr>
        <w:pStyle w:val="Prrafodelista"/>
        <w:rPr>
          <w:rFonts w:ascii="Century Gothic" w:hAnsi="Century Gothic"/>
        </w:rPr>
      </w:pPr>
    </w:p>
    <w:p w14:paraId="0C7EECD4" w14:textId="56546190" w:rsidR="0015292C" w:rsidRDefault="00C36F36" w:rsidP="0015292C">
      <w:pPr>
        <w:rPr>
          <w:rFonts w:ascii="Century Gothic" w:hAnsi="Century Gothic"/>
        </w:rPr>
      </w:pPr>
      <w:r>
        <w:rPr>
          <w:rFonts w:ascii="Century Gothic" w:hAnsi="Century Gothic"/>
        </w:rPr>
        <w:t>Valoración general:</w:t>
      </w:r>
    </w:p>
    <w:p w14:paraId="2D33E95A" w14:textId="77777777" w:rsidR="0015292C" w:rsidRDefault="0015292C" w:rsidP="0015292C">
      <w:pPr>
        <w:rPr>
          <w:rFonts w:ascii="Century Gothic" w:hAnsi="Century Gothic"/>
        </w:rPr>
      </w:pPr>
    </w:p>
    <w:p w14:paraId="001BB80A" w14:textId="77777777" w:rsidR="0015292C" w:rsidRDefault="0015292C" w:rsidP="0015292C">
      <w:pPr>
        <w:rPr>
          <w:rFonts w:ascii="Century Gothic" w:hAnsi="Century Gothic"/>
        </w:rPr>
      </w:pPr>
    </w:p>
    <w:p w14:paraId="5CA3E2A8" w14:textId="77777777" w:rsidR="0015292C" w:rsidRDefault="0015292C" w:rsidP="0015292C">
      <w:pPr>
        <w:rPr>
          <w:rFonts w:ascii="Century Gothic" w:hAnsi="Century Gothic"/>
        </w:rPr>
      </w:pPr>
    </w:p>
    <w:p w14:paraId="79F2286F" w14:textId="719689FC" w:rsidR="0015292C" w:rsidRDefault="0015292C" w:rsidP="0015292C">
      <w:pPr>
        <w:rPr>
          <w:rFonts w:ascii="Century Gothic" w:hAnsi="Century Gothic"/>
        </w:rPr>
      </w:pPr>
      <w:r>
        <w:rPr>
          <w:rFonts w:ascii="Century Gothic" w:hAnsi="Century Gothic"/>
        </w:rPr>
        <w:t>Firma e</w:t>
      </w:r>
      <w:r>
        <w:rPr>
          <w:rFonts w:ascii="Century Gothic" w:hAnsi="Century Gothic"/>
        </w:rPr>
        <w:t>valuador@:</w:t>
      </w:r>
    </w:p>
    <w:p w14:paraId="519EB699" w14:textId="77777777" w:rsidR="00CC7D0B" w:rsidRDefault="00CC7D0B" w:rsidP="00CC7D0B">
      <w:pPr>
        <w:jc w:val="center"/>
        <w:rPr>
          <w:rFonts w:ascii="Century Gothic" w:hAnsi="Century Gothic"/>
        </w:rPr>
      </w:pPr>
    </w:p>
    <w:sectPr w:rsidR="00CC7D0B" w:rsidSect="00C17D5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17" w:right="1701" w:bottom="1417" w:left="1701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BBCF2" w14:textId="77777777" w:rsidR="00176677" w:rsidRDefault="00176677" w:rsidP="00F359C6">
      <w:pPr>
        <w:spacing w:after="0" w:line="240" w:lineRule="auto"/>
      </w:pPr>
      <w:r>
        <w:separator/>
      </w:r>
    </w:p>
  </w:endnote>
  <w:endnote w:type="continuationSeparator" w:id="0">
    <w:p w14:paraId="7784EE2A" w14:textId="77777777" w:rsidR="00176677" w:rsidRDefault="00176677" w:rsidP="00F35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466D4" w14:textId="77777777" w:rsidR="00A63825" w:rsidRDefault="00A6382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FA655" w14:textId="42FD970E" w:rsidR="00F359C6" w:rsidRDefault="00F359C6" w:rsidP="00F359C6">
    <w:pPr>
      <w:pStyle w:val="Piedepgina"/>
      <w:spacing w:before="100" w:beforeAutospacing="1" w:after="100" w:afterAutospacing="1"/>
      <w:ind w:left="-737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598CE01" wp14:editId="2765D6FF">
          <wp:simplePos x="0" y="0"/>
          <wp:positionH relativeFrom="page">
            <wp:align>left</wp:align>
          </wp:positionH>
          <wp:positionV relativeFrom="paragraph">
            <wp:posOffset>-80010</wp:posOffset>
          </wp:positionV>
          <wp:extent cx="7810944" cy="1139031"/>
          <wp:effectExtent l="0" t="0" r="0" b="4445"/>
          <wp:wrapSquare wrapText="bothSides"/>
          <wp:docPr id="92883473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8834731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944" cy="11390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1E878" w14:textId="77777777" w:rsidR="00A63825" w:rsidRDefault="00A6382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C29F1" w14:textId="77777777" w:rsidR="00176677" w:rsidRDefault="00176677" w:rsidP="00F359C6">
      <w:pPr>
        <w:spacing w:after="0" w:line="240" w:lineRule="auto"/>
      </w:pPr>
      <w:r>
        <w:separator/>
      </w:r>
    </w:p>
  </w:footnote>
  <w:footnote w:type="continuationSeparator" w:id="0">
    <w:p w14:paraId="1A785674" w14:textId="77777777" w:rsidR="00176677" w:rsidRDefault="00176677" w:rsidP="00F35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8B298" w14:textId="77777777" w:rsidR="00A63825" w:rsidRDefault="00A6382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9EFBC" w14:textId="5D6AB8DF" w:rsidR="00F359C6" w:rsidRDefault="00F359C6" w:rsidP="00F359C6">
    <w:pPr>
      <w:pStyle w:val="Encabezado"/>
      <w:spacing w:before="100" w:beforeAutospacing="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0F0945F" wp14:editId="029FA949">
          <wp:simplePos x="0" y="0"/>
          <wp:positionH relativeFrom="page">
            <wp:align>left</wp:align>
          </wp:positionH>
          <wp:positionV relativeFrom="paragraph">
            <wp:posOffset>-388508</wp:posOffset>
          </wp:positionV>
          <wp:extent cx="7836535" cy="1308735"/>
          <wp:effectExtent l="0" t="0" r="0" b="0"/>
          <wp:wrapSquare wrapText="bothSides"/>
          <wp:docPr id="61553574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35742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7047" cy="1308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856C64" w14:textId="77777777" w:rsidR="00F359C6" w:rsidRDefault="00F359C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EE520" w14:textId="77777777" w:rsidR="00A63825" w:rsidRDefault="00A6382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CD6BA6"/>
    <w:multiLevelType w:val="hybridMultilevel"/>
    <w:tmpl w:val="07BAE43A"/>
    <w:lvl w:ilvl="0" w:tplc="F5F44100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004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9C6"/>
    <w:rsid w:val="00027D42"/>
    <w:rsid w:val="00077AB4"/>
    <w:rsid w:val="0015292C"/>
    <w:rsid w:val="00176677"/>
    <w:rsid w:val="002E01A3"/>
    <w:rsid w:val="003A298D"/>
    <w:rsid w:val="003E7A37"/>
    <w:rsid w:val="00432A32"/>
    <w:rsid w:val="0053294F"/>
    <w:rsid w:val="005F4995"/>
    <w:rsid w:val="00721E25"/>
    <w:rsid w:val="00920E61"/>
    <w:rsid w:val="0092694C"/>
    <w:rsid w:val="00960BA4"/>
    <w:rsid w:val="00A63825"/>
    <w:rsid w:val="00A80535"/>
    <w:rsid w:val="00AA6029"/>
    <w:rsid w:val="00C17D58"/>
    <w:rsid w:val="00C36F36"/>
    <w:rsid w:val="00CC7D0B"/>
    <w:rsid w:val="00CE020A"/>
    <w:rsid w:val="00D453A7"/>
    <w:rsid w:val="00DB2C9D"/>
    <w:rsid w:val="00E37A77"/>
    <w:rsid w:val="00F30E6B"/>
    <w:rsid w:val="00F359C6"/>
    <w:rsid w:val="00FA2C1C"/>
    <w:rsid w:val="00FA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EA638"/>
  <w15:chartTrackingRefBased/>
  <w15:docId w15:val="{A548192C-AFE0-4B95-AA90-67B873984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359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59C6"/>
  </w:style>
  <w:style w:type="paragraph" w:styleId="Piedepgina">
    <w:name w:val="footer"/>
    <w:basedOn w:val="Normal"/>
    <w:link w:val="PiedepginaCar"/>
    <w:uiPriority w:val="99"/>
    <w:unhideWhenUsed/>
    <w:rsid w:val="00F359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59C6"/>
  </w:style>
  <w:style w:type="paragraph" w:styleId="Prrafodelista">
    <w:name w:val="List Paragraph"/>
    <w:basedOn w:val="Normal"/>
    <w:uiPriority w:val="34"/>
    <w:qFormat/>
    <w:rsid w:val="0015292C"/>
    <w:pPr>
      <w:ind w:left="720"/>
      <w:contextualSpacing/>
    </w:pPr>
  </w:style>
  <w:style w:type="table" w:styleId="Tablaconcuadrcula">
    <w:name w:val="Table Grid"/>
    <w:basedOn w:val="Tablanormal"/>
    <w:uiPriority w:val="39"/>
    <w:rsid w:val="00F30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12T20:09:16.62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1185,'0'0'4356</inkml:trace>
</inkml:ink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009A52-FFAA-6049-B214-70CB13CEE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218</Words>
  <Characters>1260</Characters>
  <Application>Microsoft Office Word</Application>
  <DocSecurity>0</DocSecurity>
  <Lines>78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Vanessa Franco Ramirez - Docente IUE</cp:lastModifiedBy>
  <cp:revision>7</cp:revision>
  <cp:lastPrinted>2023-09-12T20:59:00Z</cp:lastPrinted>
  <dcterms:created xsi:type="dcterms:W3CDTF">2023-09-15T15:16:00Z</dcterms:created>
  <dcterms:modified xsi:type="dcterms:W3CDTF">2025-01-30T11:27:00Z</dcterms:modified>
</cp:coreProperties>
</file>